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01" w:rsidRPr="00A91C3D" w:rsidRDefault="00196001" w:rsidP="0019600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196001" w:rsidRDefault="00196001" w:rsidP="00CC374E">
      <w:pPr>
        <w:pStyle w:val="Bezatstarpm"/>
        <w:jc w:val="center"/>
        <w:rPr>
          <w:rFonts w:asciiTheme="minorHAnsi" w:hAnsiTheme="minorHAnsi" w:cstheme="minorHAnsi"/>
          <w:b/>
        </w:rPr>
      </w:pPr>
      <w:bookmarkStart w:id="0" w:name="_Hlk513721670"/>
      <w:r w:rsidRPr="002E2A1F">
        <w:rPr>
          <w:rFonts w:asciiTheme="minorHAnsi" w:hAnsiTheme="minorHAnsi" w:cstheme="minorHAnsi"/>
          <w:b/>
        </w:rPr>
        <w:t>„</w:t>
      </w:r>
      <w:bookmarkEnd w:id="0"/>
      <w:proofErr w:type="spellStart"/>
      <w:r w:rsidR="00CC374E">
        <w:rPr>
          <w:rFonts w:asciiTheme="minorHAnsi" w:hAnsiTheme="minorHAnsi" w:cstheme="minorHAnsi"/>
          <w:b/>
        </w:rPr>
        <w:t>Flīģeļa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iegāde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ar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piegādi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Nīcas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Mūzikas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skolas</w:t>
      </w:r>
      <w:proofErr w:type="spellEnd"/>
      <w:r w:rsidR="00CC374E">
        <w:rPr>
          <w:rFonts w:asciiTheme="minorHAnsi" w:hAnsiTheme="minorHAnsi" w:cstheme="minorHAnsi"/>
          <w:b/>
        </w:rPr>
        <w:t xml:space="preserve"> </w:t>
      </w:r>
      <w:proofErr w:type="spellStart"/>
      <w:r w:rsidR="00CC374E">
        <w:rPr>
          <w:rFonts w:asciiTheme="minorHAnsi" w:hAnsiTheme="minorHAnsi" w:cstheme="minorHAnsi"/>
          <w:b/>
        </w:rPr>
        <w:t>vajadzībām</w:t>
      </w:r>
      <w:proofErr w:type="spellEnd"/>
      <w:r w:rsidR="00CC374E">
        <w:rPr>
          <w:rFonts w:asciiTheme="minorHAnsi" w:hAnsiTheme="minorHAnsi" w:cstheme="minorHAnsi"/>
          <w:b/>
        </w:rPr>
        <w:t>”</w:t>
      </w:r>
    </w:p>
    <w:p w:rsidR="00CC374E" w:rsidRDefault="00CC374E" w:rsidP="00CC374E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1" w:name="_GoBack"/>
      <w:bookmarkEnd w:id="1"/>
    </w:p>
    <w:p w:rsidR="00196001" w:rsidRPr="002E2A1F" w:rsidRDefault="00196001" w:rsidP="0019600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196001" w:rsidRPr="00A91C3D" w:rsidTr="000A3229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196001" w:rsidRPr="00A91C3D" w:rsidRDefault="00196001" w:rsidP="000A3229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196001" w:rsidRPr="00A91C3D" w:rsidRDefault="00196001" w:rsidP="000A3229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196001" w:rsidRPr="00A91C3D" w:rsidTr="000A3229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Pr="00A91C3D">
              <w:rPr>
                <w:rFonts w:asciiTheme="minorHAnsi" w:hAnsiTheme="minorHAnsi" w:cstheme="minorHAnsi"/>
                <w:b/>
              </w:rPr>
              <w:t>NND/20</w:t>
            </w:r>
            <w:r>
              <w:rPr>
                <w:rFonts w:asciiTheme="minorHAnsi" w:hAnsiTheme="minorHAnsi" w:cstheme="minorHAnsi"/>
                <w:b/>
              </w:rPr>
              <w:t>21</w:t>
            </w:r>
            <w:r w:rsidRPr="00A91C3D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08</w:t>
            </w:r>
          </w:p>
        </w:tc>
      </w:tr>
      <w:tr w:rsidR="00196001" w:rsidRPr="00A91C3D" w:rsidTr="000A3229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5468FF" w:rsidRDefault="00196001" w:rsidP="000A3229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5468FF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196001" w:rsidRPr="00A91C3D" w:rsidTr="000A3229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5468FF" w:rsidRDefault="00196001" w:rsidP="000A3229">
            <w:pPr>
              <w:pStyle w:val="Bezatstarpm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Flīģeļa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iegāde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piegādi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Nīcas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Mūzikas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skolas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vajadzībām</w:t>
            </w:r>
            <w:proofErr w:type="spellEnd"/>
          </w:p>
        </w:tc>
      </w:tr>
      <w:tr w:rsidR="00196001" w:rsidRPr="00A91C3D" w:rsidTr="000A3229"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BE486C" w:rsidRDefault="00196001" w:rsidP="0019600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Līguma izpildes termiņš 10 darba dienu laikā pēc līguma noslēgšanas.</w:t>
            </w:r>
          </w:p>
        </w:tc>
      </w:tr>
      <w:tr w:rsidR="00196001" w:rsidRPr="00A91C3D" w:rsidTr="000A3229"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5468FF" w:rsidRDefault="00196001" w:rsidP="00196001">
            <w:pPr>
              <w:pStyle w:val="Sarakstarindkopa"/>
              <w:ind w:left="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44C3B">
              <w:rPr>
                <w:rFonts w:asciiTheme="minorHAnsi" w:hAnsiTheme="minorHAnsi" w:cstheme="minorHAnsi"/>
              </w:rPr>
              <w:t>galvenais</w:t>
            </w:r>
            <w:proofErr w:type="spellEnd"/>
            <w:proofErr w:type="gram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kods</w:t>
            </w:r>
            <w:proofErr w:type="spellEnd"/>
            <w:r w:rsidRPr="00D44C3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37310000-4 </w:t>
            </w:r>
            <w:r w:rsidRPr="00243314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mūzikas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instrumenti</w:t>
            </w:r>
            <w:proofErr w:type="spellEnd"/>
            <w:r w:rsidRPr="00243314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papildus</w:t>
            </w:r>
            <w:proofErr w:type="spellEnd"/>
            <w:r>
              <w:rPr>
                <w:rFonts w:asciiTheme="minorHAnsi" w:hAnsiTheme="minorHAnsi" w:cstheme="minorHAnsi"/>
              </w:rPr>
              <w:t xml:space="preserve"> CPV </w:t>
            </w:r>
            <w:proofErr w:type="spellStart"/>
            <w:r>
              <w:rPr>
                <w:rFonts w:asciiTheme="minorHAnsi" w:hAnsiTheme="minorHAnsi" w:cstheme="minorHAnsi"/>
              </w:rPr>
              <w:t>kods</w:t>
            </w:r>
            <w:proofErr w:type="spellEnd"/>
            <w:r>
              <w:rPr>
                <w:rFonts w:asciiTheme="minorHAnsi" w:hAnsiTheme="minorHAnsi" w:cstheme="minorHAnsi"/>
              </w:rPr>
              <w:t>: 37311000-1.</w:t>
            </w:r>
          </w:p>
        </w:tc>
      </w:tr>
      <w:tr w:rsidR="00196001" w:rsidRPr="00A91C3D" w:rsidTr="000A3229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7" w:history="1">
              <w:r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196001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15</w:t>
            </w:r>
            <w:r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03.2021</w:t>
            </w:r>
            <w:r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196001" w:rsidRPr="00A91C3D" w:rsidTr="000A3229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Iepirkumu organizē ar Nīcas novada domes 2020. gada 5.oktobra rīkojumu Nr.2.1.5/110 par Nīcas novada domes iepirkuma komisiju</w:t>
            </w:r>
            <w:r w:rsidRPr="00A91C3D">
              <w:rPr>
                <w:rFonts w:asciiTheme="minorHAnsi" w:hAnsiTheme="minorHAnsi" w:cstheme="minorHAnsi"/>
              </w:rPr>
              <w:t xml:space="preserve"> (turpmāk tekstā - Komisija).</w:t>
            </w:r>
          </w:p>
        </w:tc>
      </w:tr>
      <w:tr w:rsidR="00196001" w:rsidRPr="00A91C3D" w:rsidTr="000A3229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196001" w:rsidRPr="00A91C3D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Komisijas priekšsēdētājas vietniece: </w:t>
            </w:r>
            <w:r>
              <w:rPr>
                <w:rFonts w:asciiTheme="minorHAnsi" w:hAnsiTheme="minorHAnsi" w:cstheme="minorHAnsi"/>
              </w:rPr>
              <w:t xml:space="preserve">Aigars </w:t>
            </w:r>
            <w:proofErr w:type="spellStart"/>
            <w:r>
              <w:rPr>
                <w:rFonts w:asciiTheme="minorHAnsi" w:hAnsiTheme="minorHAnsi" w:cstheme="minorHAnsi"/>
              </w:rPr>
              <w:t>Veiss</w:t>
            </w:r>
            <w:proofErr w:type="spellEnd"/>
            <w:r w:rsidRPr="00A91C3D">
              <w:rPr>
                <w:rFonts w:asciiTheme="minorHAnsi" w:hAnsiTheme="minorHAnsi" w:cstheme="minorHAnsi"/>
              </w:rPr>
              <w:t>,</w:t>
            </w:r>
          </w:p>
          <w:p w:rsidR="00196001" w:rsidRPr="00A91C3D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196001" w:rsidRPr="00A91C3D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196001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Anda Liepa,</w:t>
            </w:r>
          </w:p>
          <w:p w:rsidR="00196001" w:rsidRPr="00A91C3D" w:rsidRDefault="00196001" w:rsidP="000A322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Sandra Laimiņa</w:t>
            </w:r>
            <w:r w:rsidRPr="00A91C3D"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196001" w:rsidRPr="00A91C3D" w:rsidTr="000A3229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196001" w:rsidRPr="00A91C3D" w:rsidTr="000A3229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19600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Pr="00A91C3D">
              <w:rPr>
                <w:rFonts w:asciiTheme="minorHAnsi" w:hAnsiTheme="minorHAnsi" w:cstheme="minorHAnsi"/>
              </w:rPr>
              <w:t xml:space="preserve"> līdz 20</w:t>
            </w:r>
            <w:r>
              <w:rPr>
                <w:rFonts w:asciiTheme="minorHAnsi" w:hAnsiTheme="minorHAnsi" w:cstheme="minorHAnsi"/>
              </w:rPr>
              <w:t>21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>
              <w:rPr>
                <w:rFonts w:asciiTheme="minorHAnsi" w:hAnsiTheme="minorHAnsi" w:cstheme="minorHAnsi"/>
              </w:rPr>
              <w:t>26.martam</w:t>
            </w:r>
            <w:r w:rsidRPr="00A91C3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plkst.10</w:t>
            </w:r>
            <w:r w:rsidRPr="00A91C3D">
              <w:rPr>
                <w:rFonts w:asciiTheme="minorHAnsi" w:hAnsiTheme="minorHAnsi" w:cstheme="minorHAnsi"/>
              </w:rPr>
              <w:t xml:space="preserve">:00. </w:t>
            </w:r>
          </w:p>
        </w:tc>
      </w:tr>
      <w:tr w:rsidR="00196001" w:rsidRPr="00A91C3D" w:rsidTr="000A3229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atvēršanas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19600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dome, Bārtas iela 6, Nīcā, Nīcas pagastā, Nīcas novadā, LV-3473, 20</w:t>
            </w:r>
            <w:r>
              <w:rPr>
                <w:rFonts w:asciiTheme="minorHAnsi" w:hAnsiTheme="minorHAnsi" w:cstheme="minorHAnsi"/>
              </w:rPr>
              <w:t>21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>
              <w:rPr>
                <w:rFonts w:asciiTheme="minorHAnsi" w:hAnsiTheme="minorHAnsi" w:cstheme="minorHAnsi"/>
              </w:rPr>
              <w:t>26.martā</w:t>
            </w:r>
            <w:r w:rsidRPr="00A91C3D">
              <w:rPr>
                <w:rFonts w:asciiTheme="minorHAnsi" w:hAnsiTheme="minorHAnsi" w:cstheme="minorHAnsi"/>
              </w:rPr>
              <w:t>, plkst.1</w:t>
            </w:r>
            <w:r>
              <w:rPr>
                <w:rFonts w:asciiTheme="minorHAnsi" w:hAnsiTheme="minorHAnsi" w:cstheme="minorHAnsi"/>
              </w:rPr>
              <w:t>0</w:t>
            </w:r>
            <w:r w:rsidRPr="00A91C3D">
              <w:rPr>
                <w:rFonts w:asciiTheme="minorHAnsi" w:hAnsiTheme="minorHAnsi" w:cstheme="minorHAnsi"/>
              </w:rPr>
              <w:t xml:space="preserve">:00. 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r w:rsidRPr="0067126A">
              <w:rPr>
                <w:rFonts w:asciiTheme="minorHAnsi" w:eastAsia="Helvetica" w:hAnsiTheme="minorHAnsi" w:cstheme="minorHAnsi"/>
              </w:rPr>
              <w:t> ir piegādātājs, kurš ir iesniedzis piedāvājumu.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Piegādātājs</w:t>
            </w:r>
            <w:r w:rsidRPr="0067126A">
              <w:rPr>
                <w:rFonts w:asciiTheme="minorHAnsi" w:eastAsia="Helvetica" w:hAnsiTheme="minorHAnsi" w:cstheme="minorHAnsi"/>
              </w:rPr>
              <w:t> var būt 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vai 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persona,</w:t>
            </w:r>
            <w:r>
              <w:rPr>
                <w:rFonts w:asciiTheme="minorHAnsi" w:eastAsia="Helvetica" w:hAnsiTheme="minorHAnsi" w:cstheme="minorHAnsi"/>
              </w:rPr>
              <w:t xml:space="preserve"> vai</w:t>
            </w:r>
            <w:r w:rsidRPr="0067126A">
              <w:rPr>
                <w:rFonts w:asciiTheme="minorHAnsi" w:eastAsia="Helvetica" w:hAnsiTheme="minorHAnsi" w:cstheme="minorHAnsi"/>
              </w:rPr>
              <w:t xml:space="preserve"> šādu personu apvienība jebkurā to kombinācijā, kas attiecīgi piedāvā tirgū veikt būvdarbus</w:t>
            </w:r>
            <w:r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sniegt pasūtītājam nepieciešamos pakalpojumus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94640D" w:rsidRDefault="00196001" w:rsidP="00196001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1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viena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līgum</w:t>
            </w:r>
            <w:r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DC7F4D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AA685A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AA685A">
              <w:rPr>
                <w:rFonts w:asciiTheme="minorHAnsi" w:hAnsiTheme="minorHAnsi" w:cstheme="minorHAnsi"/>
                <w:bCs/>
              </w:rPr>
              <w:t xml:space="preserve"> 2019</w:t>
            </w:r>
            <w:r>
              <w:rPr>
                <w:rFonts w:asciiTheme="minorHAnsi" w:hAnsiTheme="minorHAnsi" w:cstheme="minorHAnsi"/>
                <w:bCs/>
              </w:rPr>
              <w:t xml:space="preserve">., 2020. </w:t>
            </w:r>
            <w:r w:rsidRPr="00DC7F4D">
              <w:rPr>
                <w:rFonts w:asciiTheme="minorHAnsi" w:hAnsiTheme="minorHAnsi" w:cstheme="minorHAnsi"/>
                <w:bCs/>
              </w:rPr>
              <w:t>un 20</w:t>
            </w:r>
            <w:r>
              <w:rPr>
                <w:rFonts w:asciiTheme="minorHAnsi" w:hAnsiTheme="minorHAnsi" w:cstheme="minorHAnsi"/>
                <w:bCs/>
              </w:rPr>
              <w:t xml:space="preserve">21. </w:t>
            </w:r>
            <w:r w:rsidRPr="00DC7F4D">
              <w:rPr>
                <w:rFonts w:asciiTheme="minorHAnsi" w:hAnsiTheme="minorHAnsi" w:cstheme="minorHAnsi"/>
                <w:bCs/>
              </w:rPr>
              <w:t xml:space="preserve">gads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kur</w:t>
            </w:r>
            <w:r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946D4">
              <w:rPr>
                <w:rFonts w:asciiTheme="minorHAnsi" w:hAnsiTheme="minorHAnsi" w:cstheme="minorHAnsi"/>
                <w:bCs/>
              </w:rPr>
              <w:t>flīģeļa</w:t>
            </w:r>
            <w:proofErr w:type="spellEnd"/>
            <w:r w:rsidRPr="00D946D4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D946D4">
              <w:rPr>
                <w:rFonts w:asciiTheme="minorHAnsi" w:hAnsiTheme="minorHAnsi" w:cstheme="minorHAnsi"/>
                <w:bCs/>
              </w:rPr>
              <w:t>piegāde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intonēšana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skaņošana</w:t>
            </w:r>
            <w:proofErr w:type="spellEnd"/>
            <w:r w:rsidRPr="00D946D4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D44C3B" w:rsidRDefault="00196001" w:rsidP="00196001">
            <w:pPr>
              <w:pStyle w:val="Bezatstarpm"/>
              <w:ind w:right="132" w:firstLine="1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44C3B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44C3B">
              <w:rPr>
                <w:rFonts w:asciiTheme="minorHAnsi" w:hAnsiTheme="minorHAnsi" w:cstheme="minorHAnsi"/>
              </w:rPr>
              <w:t>lai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pieredzi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vai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44C3B">
              <w:rPr>
                <w:rFonts w:asciiTheme="minorHAnsi" w:hAnsiTheme="minorHAnsi" w:cstheme="minorHAnsi"/>
              </w:rPr>
              <w:t>var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uz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citu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personu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tikai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D44C3B">
              <w:rPr>
                <w:rFonts w:asciiTheme="minorHAnsi" w:hAnsiTheme="minorHAnsi" w:cstheme="minorHAnsi"/>
              </w:rPr>
              <w:t>ja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šīs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D44C3B">
              <w:rPr>
                <w:rFonts w:asciiTheme="minorHAnsi" w:hAnsiTheme="minorHAnsi" w:cstheme="minorHAnsi"/>
              </w:rPr>
              <w:t>sniegs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D44C3B">
              <w:rPr>
                <w:rFonts w:asciiTheme="minorHAnsi" w:hAnsiTheme="minorHAnsi" w:cstheme="minorHAnsi"/>
              </w:rPr>
              <w:t>izpildei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spējas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ir</w:t>
            </w:r>
            <w:proofErr w:type="spellEnd"/>
            <w:r w:rsidRPr="00D44C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4C3B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D44C3B">
              <w:rPr>
                <w:rFonts w:asciiTheme="minorHAnsi" w:hAnsiTheme="minorHAnsi" w:cstheme="minorHAnsi"/>
              </w:rPr>
              <w:t>.</w:t>
            </w:r>
          </w:p>
          <w:p w:rsidR="00196001" w:rsidRPr="0094640D" w:rsidRDefault="00196001" w:rsidP="00196001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lang w:val="lv-LV"/>
              </w:rPr>
            </w:pPr>
            <w:r w:rsidRPr="003615D9">
              <w:rPr>
                <w:rFonts w:asciiTheme="minorHAnsi" w:hAnsiTheme="minorHAnsi" w:cstheme="minorHAnsi"/>
              </w:rPr>
              <w:lastRenderedPageBreak/>
              <w:t xml:space="preserve">     </w:t>
            </w:r>
            <w:proofErr w:type="spellStart"/>
            <w:r w:rsidRPr="003615D9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līguma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spēj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/>
              </w:rPr>
              <w:t>nodrošināt</w:t>
            </w:r>
            <w:proofErr w:type="spellEnd"/>
            <w:r w:rsidRPr="003615D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/>
              </w:rPr>
              <w:t>sertificētu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(-us)</w:t>
            </w:r>
            <w:r w:rsidRPr="003615D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/>
              </w:rPr>
              <w:t>speciālistu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(-us)</w:t>
            </w:r>
            <w:r w:rsidRPr="003615D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615D9">
              <w:rPr>
                <w:rFonts w:asciiTheme="minorHAnsi" w:hAnsiTheme="minorHAnsi" w:cstheme="minorHAnsi"/>
              </w:rPr>
              <w:t>kurš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var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nodrošināt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klavieru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3615D9">
              <w:rPr>
                <w:rFonts w:asciiTheme="minorHAnsi" w:hAnsiTheme="minorHAnsi" w:cstheme="minorHAnsi"/>
              </w:rPr>
              <w:t>flīģeļu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</w:rPr>
              <w:t>intonēšanu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15D9">
              <w:rPr>
                <w:rFonts w:asciiTheme="minorHAnsi" w:hAnsiTheme="minorHAnsi" w:cstheme="minorHAnsi"/>
              </w:rPr>
              <w:t>skaņošanu</w:t>
            </w:r>
            <w:proofErr w:type="spellEnd"/>
            <w:r w:rsidRPr="003615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1 (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viena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līguma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3 (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3615D9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3615D9">
              <w:rPr>
                <w:rFonts w:asciiTheme="minorHAnsi" w:hAnsiTheme="minorHAnsi" w:cstheme="minorHAnsi"/>
                <w:bCs/>
              </w:rPr>
              <w:t xml:space="preserve"> 2019., 2020. un 2021. gads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kura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flīģeļa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intonēšana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3615D9">
              <w:rPr>
                <w:rFonts w:asciiTheme="minorHAnsi" w:hAnsiTheme="minorHAnsi" w:cstheme="minorHAnsi"/>
                <w:bCs/>
              </w:rPr>
              <w:t>skaņošana</w:t>
            </w:r>
            <w:proofErr w:type="spellEnd"/>
            <w:r w:rsidRPr="003615D9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F3F4B" w:rsidRDefault="00196001" w:rsidP="00196001">
            <w:pPr>
              <w:pStyle w:val="Bezatstarpm"/>
              <w:ind w:left="127"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lastRenderedPageBreak/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var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balstīties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citu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tehniskajām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profesionālajām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konkrētā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iepirkuma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neatkarīgi</w:t>
            </w:r>
            <w:proofErr w:type="spellEnd"/>
            <w:r w:rsidRPr="00AF3F4B">
              <w:rPr>
                <w:rFonts w:ascii="Calibri" w:hAnsi="Calibri" w:cs="Calibri"/>
              </w:rPr>
              <w:t xml:space="preserve"> no </w:t>
            </w:r>
            <w:proofErr w:type="spellStart"/>
            <w:r w:rsidRPr="00AF3F4B">
              <w:rPr>
                <w:rFonts w:ascii="Calibri" w:hAnsi="Calibri" w:cs="Calibri"/>
              </w:rPr>
              <w:t>savstarpējo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attiecību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tiesiskā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rakstura</w:t>
            </w:r>
            <w:proofErr w:type="spellEnd"/>
            <w:r w:rsidRPr="00AF3F4B">
              <w:rPr>
                <w:rFonts w:ascii="Calibri" w:hAnsi="Calibri" w:cs="Calibri"/>
              </w:rPr>
              <w:t xml:space="preserve">. </w:t>
            </w:r>
          </w:p>
          <w:p w:rsidR="00196001" w:rsidRPr="00A91C3D" w:rsidRDefault="00196001" w:rsidP="00196001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lai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apliecinātu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profesionālo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pieredzi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pasūtītāja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prasībām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atbilstoša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personāla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pieejamību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var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balstīties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citu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tikai</w:t>
            </w:r>
            <w:proofErr w:type="spellEnd"/>
            <w:r w:rsidRPr="00AF3F4B">
              <w:rPr>
                <w:rFonts w:ascii="Calibri" w:hAnsi="Calibri" w:cs="Calibri"/>
              </w:rPr>
              <w:t xml:space="preserve"> tad, </w:t>
            </w: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šīs</w:t>
            </w:r>
            <w:proofErr w:type="spellEnd"/>
            <w:r w:rsidRPr="00AF3F4B">
              <w:rPr>
                <w:rFonts w:ascii="Calibri" w:hAnsi="Calibri" w:cs="Calibri"/>
              </w:rPr>
              <w:t xml:space="preserve"> personas </w:t>
            </w:r>
            <w:proofErr w:type="spellStart"/>
            <w:r w:rsidRPr="00AF3F4B">
              <w:rPr>
                <w:rFonts w:ascii="Calibri" w:hAnsi="Calibri" w:cs="Calibri"/>
              </w:rPr>
              <w:t>sniegs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pakalpojumus</w:t>
            </w:r>
            <w:proofErr w:type="spellEnd"/>
            <w:r w:rsidRPr="00AF3F4B">
              <w:rPr>
                <w:rFonts w:ascii="Calibri" w:hAnsi="Calibri" w:cs="Calibri"/>
              </w:rPr>
              <w:t xml:space="preserve">, kuru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attiecīgās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spējas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nepieciešamas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F3F4B" w:rsidRDefault="00196001" w:rsidP="000A3229">
            <w:pPr>
              <w:pStyle w:val="Bezatstarpm"/>
              <w:ind w:left="127" w:right="137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Pr="000A249B">
              <w:rPr>
                <w:rFonts w:ascii="Calibri" w:hAnsi="Calibri" w:cs="Calibri"/>
              </w:rPr>
              <w:t>retendenta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piesaistītajiem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apakšuzņēmējiem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ir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visi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nepieciešamie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0A249B">
              <w:rPr>
                <w:rFonts w:ascii="Calibri" w:hAnsi="Calibri" w:cs="Calibri"/>
              </w:rPr>
              <w:t>sertifikāti</w:t>
            </w:r>
            <w:proofErr w:type="spellEnd"/>
            <w:r w:rsidRPr="000A249B">
              <w:rPr>
                <w:rFonts w:ascii="Calibri" w:hAnsi="Calibri" w:cs="Calibri"/>
              </w:rPr>
              <w:t>,</w:t>
            </w:r>
            <w:proofErr w:type="gramEnd"/>
            <w:r w:rsidRPr="000A249B">
              <w:rPr>
                <w:rFonts w:ascii="Calibri" w:hAnsi="Calibri" w:cs="Calibri"/>
              </w:rPr>
              <w:t xml:space="preserve"> licences un </w:t>
            </w:r>
            <w:proofErr w:type="spellStart"/>
            <w:r>
              <w:rPr>
                <w:rFonts w:ascii="Calibri" w:hAnsi="Calibri" w:cs="Calibri"/>
              </w:rPr>
              <w:t>prasmes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flīģeļa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piegādei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Informācija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jānorāda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par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tiem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apakšuzņēmējiem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,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kuriem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nododamā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darba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daļa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ir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vismaz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10% (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desmit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procenti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) no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apjoma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91C3D" w:rsidRDefault="00196001" w:rsidP="000A3229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   </w:t>
            </w:r>
            <w:proofErr w:type="spellStart"/>
            <w:r w:rsidRPr="00AF3F4B">
              <w:rPr>
                <w:rFonts w:ascii="Calibri" w:hAnsi="Calibri" w:cs="Calibri"/>
              </w:rPr>
              <w:t>Pretendenta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rīcībā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visi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nepieciešamie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resursi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savlaicīgai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kvalitatīvai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</w:tc>
      </w:tr>
      <w:tr w:rsidR="00196001" w:rsidRPr="00A91C3D" w:rsidTr="000A3229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A91C3D">
              <w:rPr>
                <w:rFonts w:asciiTheme="minorHAnsi" w:hAnsiTheme="minorHAnsi" w:cstheme="minorHAnsi"/>
              </w:rPr>
              <w:t xml:space="preserve">Uz pretendentu neattiecas Publisko iepirkumu likuma 9.panta astotajā daļā noteiktie izslēgšanas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A91C3D">
              <w:rPr>
                <w:rFonts w:asciiTheme="minorHAnsi" w:hAnsiTheme="minorHAnsi" w:cstheme="minorHAnsi"/>
              </w:rPr>
              <w:t>nosacījumi.</w:t>
            </w:r>
          </w:p>
        </w:tc>
      </w:tr>
      <w:tr w:rsidR="00196001" w:rsidRPr="00A91C3D" w:rsidTr="000A3229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6001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196001" w:rsidTr="000A3229">
              <w:tc>
                <w:tcPr>
                  <w:tcW w:w="2720" w:type="dxa"/>
                </w:tcPr>
                <w:p w:rsidR="00196001" w:rsidRPr="00BF27FB" w:rsidRDefault="00196001" w:rsidP="000A3229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196001" w:rsidRPr="00BF27FB" w:rsidRDefault="00196001" w:rsidP="000A3229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196001" w:rsidRPr="00BF27FB" w:rsidRDefault="00196001" w:rsidP="000A3229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Piedāvātā līgumcena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(EUR bez PVN)</w:t>
                  </w:r>
                </w:p>
              </w:tc>
            </w:tr>
            <w:tr w:rsidR="00196001" w:rsidTr="000A3229">
              <w:tc>
                <w:tcPr>
                  <w:tcW w:w="2720" w:type="dxa"/>
                </w:tcPr>
                <w:p w:rsidR="00196001" w:rsidRDefault="00196001" w:rsidP="000A3229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“Galerija RETRO PIANO”</w:t>
                  </w:r>
                </w:p>
              </w:tc>
              <w:tc>
                <w:tcPr>
                  <w:tcW w:w="2133" w:type="dxa"/>
                </w:tcPr>
                <w:p w:rsidR="00196001" w:rsidRDefault="00196001" w:rsidP="00196001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40103583005</w:t>
                  </w:r>
                </w:p>
              </w:tc>
              <w:tc>
                <w:tcPr>
                  <w:tcW w:w="2427" w:type="dxa"/>
                </w:tcPr>
                <w:p w:rsidR="00196001" w:rsidRDefault="00196001" w:rsidP="000A3229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10 554,30</w:t>
                  </w:r>
                </w:p>
              </w:tc>
            </w:tr>
            <w:tr w:rsidR="00196001" w:rsidTr="000A3229">
              <w:tc>
                <w:tcPr>
                  <w:tcW w:w="2720" w:type="dxa"/>
                </w:tcPr>
                <w:p w:rsidR="00196001" w:rsidRDefault="00196001" w:rsidP="000A3229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“Mūzika”</w:t>
                  </w:r>
                </w:p>
              </w:tc>
              <w:tc>
                <w:tcPr>
                  <w:tcW w:w="2133" w:type="dxa"/>
                </w:tcPr>
                <w:p w:rsidR="00196001" w:rsidRDefault="00196001" w:rsidP="00196001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40003505748</w:t>
                  </w:r>
                </w:p>
              </w:tc>
              <w:tc>
                <w:tcPr>
                  <w:tcW w:w="2427" w:type="dxa"/>
                </w:tcPr>
                <w:p w:rsidR="00196001" w:rsidRDefault="00196001" w:rsidP="000A3229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13 223,14</w:t>
                  </w:r>
                </w:p>
              </w:tc>
            </w:tr>
          </w:tbl>
          <w:p w:rsidR="00196001" w:rsidRPr="004114EA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001" w:rsidRPr="00A91C3D" w:rsidTr="000A3229">
        <w:tc>
          <w:tcPr>
            <w:tcW w:w="10488" w:type="dxa"/>
            <w:gridSpan w:val="4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196001" w:rsidRPr="00A91C3D" w:rsidTr="000A3229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196001" w:rsidRPr="00723F63" w:rsidRDefault="00196001" w:rsidP="00196001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723F63">
              <w:rPr>
                <w:rFonts w:asciiTheme="minorHAnsi" w:hAnsiTheme="minorHAnsi" w:cstheme="minorHAnsi"/>
              </w:rPr>
              <w:t>Piešķirt līguma slēgšanas tiesības SIA “</w:t>
            </w:r>
            <w:r>
              <w:rPr>
                <w:rFonts w:asciiTheme="minorHAnsi" w:hAnsiTheme="minorHAnsi" w:cstheme="minorHAnsi"/>
              </w:rPr>
              <w:t>Galerija RETRO PIANO</w:t>
            </w:r>
            <w:r w:rsidRPr="00723F63">
              <w:rPr>
                <w:rFonts w:asciiTheme="minorHAnsi" w:hAnsiTheme="minorHAnsi" w:cstheme="minorHAnsi"/>
              </w:rPr>
              <w:t>”, reģistrācijas Nr.</w:t>
            </w:r>
            <w:r>
              <w:rPr>
                <w:rFonts w:asciiTheme="minorHAnsi" w:hAnsiTheme="minorHAnsi" w:cstheme="minorHAnsi"/>
              </w:rPr>
              <w:t xml:space="preserve"> 40103583005</w:t>
            </w:r>
            <w:r w:rsidRPr="00723F63">
              <w:rPr>
                <w:rFonts w:asciiTheme="minorHAnsi" w:hAnsiTheme="minorHAnsi" w:cstheme="minorHAnsi"/>
              </w:rPr>
              <w:t xml:space="preserve">, jo piedāvājums </w:t>
            </w:r>
            <w:r>
              <w:rPr>
                <w:rFonts w:asciiTheme="minorHAnsi" w:hAnsiTheme="minorHAnsi" w:cstheme="minorHAnsi"/>
              </w:rPr>
              <w:t xml:space="preserve">atbilst pasūtītāja prasībām 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196001">
              <w:rPr>
                <w:rFonts w:asciiTheme="minorHAnsi" w:hAnsiTheme="minorHAnsi" w:cstheme="minorHAnsi"/>
              </w:rPr>
              <w:t>ir par zemāko</w:t>
            </w:r>
            <w:r w:rsidRPr="00252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piedāvāto cena ir</w:t>
            </w:r>
            <w:r w:rsidRPr="00723F6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10 554,30</w:t>
            </w:r>
            <w:r w:rsidRPr="00723F63">
              <w:rPr>
                <w:rFonts w:asciiTheme="minorHAnsi" w:hAnsiTheme="minorHAnsi" w:cstheme="minorHAnsi"/>
              </w:rPr>
              <w:t xml:space="preserve"> (EUR bez PVN)</w:t>
            </w:r>
            <w:r>
              <w:rPr>
                <w:rFonts w:asciiTheme="minorHAnsi" w:hAnsiTheme="minorHAnsi" w:cstheme="minorHAnsi"/>
              </w:rPr>
              <w:t>, atbilst nolikuma prasībām.</w:t>
            </w:r>
          </w:p>
        </w:tc>
      </w:tr>
      <w:tr w:rsidR="00196001" w:rsidRPr="00A91C3D" w:rsidTr="000A3229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196001" w:rsidRPr="00A91C3D" w:rsidRDefault="00196001" w:rsidP="000A3229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196001" w:rsidRPr="00A91C3D" w:rsidRDefault="00196001" w:rsidP="00196001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01.04.2021.</w:t>
            </w:r>
          </w:p>
        </w:tc>
      </w:tr>
      <w:tr w:rsidR="00196001" w:rsidRPr="00A91C3D" w:rsidTr="000A3229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196001" w:rsidRPr="00A91C3D" w:rsidRDefault="00196001" w:rsidP="000A3229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196001" w:rsidRPr="00A91C3D" w:rsidRDefault="00196001" w:rsidP="000A3229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01.04.</w:t>
            </w:r>
            <w:r w:rsidRPr="00A91C3D">
              <w:rPr>
                <w:rFonts w:asciiTheme="minorHAnsi" w:hAnsiTheme="minorHAnsi" w:cstheme="minorHAnsi"/>
                <w:lang w:val="lv-LV"/>
              </w:rPr>
              <w:t>20</w:t>
            </w:r>
            <w:r>
              <w:rPr>
                <w:rFonts w:asciiTheme="minorHAnsi" w:hAnsiTheme="minorHAnsi" w:cstheme="minorHAnsi"/>
                <w:lang w:val="lv-LV"/>
              </w:rPr>
              <w:t>21</w:t>
            </w:r>
            <w:r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196001" w:rsidRPr="00A91C3D" w:rsidTr="000A322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196001" w:rsidRPr="00A91C3D" w:rsidRDefault="00196001" w:rsidP="000A3229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196001" w:rsidRPr="00A91C3D" w:rsidTr="000A322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196001" w:rsidRPr="00A91C3D" w:rsidRDefault="00196001" w:rsidP="000A3229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A.Liepa</w:t>
            </w:r>
          </w:p>
        </w:tc>
      </w:tr>
    </w:tbl>
    <w:p w:rsidR="00196001" w:rsidRPr="00A91C3D" w:rsidRDefault="00196001" w:rsidP="00196001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196001" w:rsidRDefault="00196001" w:rsidP="00196001"/>
    <w:p w:rsidR="00C314F8" w:rsidRDefault="00C314F8"/>
    <w:sectPr w:rsidR="00C314F8" w:rsidSect="006F78A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7B" w:rsidRDefault="00FB387B">
      <w:r>
        <w:separator/>
      </w:r>
    </w:p>
  </w:endnote>
  <w:endnote w:type="continuationSeparator" w:id="0">
    <w:p w:rsidR="00FB387B" w:rsidRDefault="00FB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19600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4E" w:rsidRPr="00CC374E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FB38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7B" w:rsidRDefault="00FB387B">
      <w:r>
        <w:separator/>
      </w:r>
    </w:p>
  </w:footnote>
  <w:footnote w:type="continuationSeparator" w:id="0">
    <w:p w:rsidR="00FB387B" w:rsidRDefault="00FB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1"/>
    <w:rsid w:val="00196001"/>
    <w:rsid w:val="00C314F8"/>
    <w:rsid w:val="00CC374E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6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rsid w:val="00196001"/>
    <w:pPr>
      <w:keepNext/>
      <w:keepLines/>
      <w:spacing w:before="240" w:after="40"/>
      <w:contextualSpacing/>
      <w:outlineLvl w:val="3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9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19600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9600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196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196001"/>
    <w:rPr>
      <w:color w:val="0000FF"/>
      <w:u w:val="single"/>
    </w:rPr>
  </w:style>
  <w:style w:type="table" w:styleId="Reatabula">
    <w:name w:val="Table Grid"/>
    <w:basedOn w:val="Parastatabula"/>
    <w:uiPriority w:val="59"/>
    <w:rsid w:val="00196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19600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19600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Virsraksts4Rakstz">
    <w:name w:val="Virsraksts 4 Rakstz."/>
    <w:basedOn w:val="Noklusjumarindkopasfonts"/>
    <w:link w:val="Virsraksts4"/>
    <w:rsid w:val="00196001"/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6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rsid w:val="00196001"/>
    <w:pPr>
      <w:keepNext/>
      <w:keepLines/>
      <w:spacing w:before="240" w:after="40"/>
      <w:contextualSpacing/>
      <w:outlineLvl w:val="3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9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19600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9600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196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196001"/>
    <w:rPr>
      <w:color w:val="0000FF"/>
      <w:u w:val="single"/>
    </w:rPr>
  </w:style>
  <w:style w:type="table" w:styleId="Reatabula">
    <w:name w:val="Table Grid"/>
    <w:basedOn w:val="Parastatabula"/>
    <w:uiPriority w:val="59"/>
    <w:rsid w:val="00196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19600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19600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Virsraksts4Rakstz">
    <w:name w:val="Virsraksts 4 Rakstz."/>
    <w:basedOn w:val="Noklusjumarindkopasfonts"/>
    <w:link w:val="Virsraksts4"/>
    <w:rsid w:val="00196001"/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2021-04-07T13:32:00Z</cp:lastPrinted>
  <dcterms:created xsi:type="dcterms:W3CDTF">2021-04-01T08:44:00Z</dcterms:created>
  <dcterms:modified xsi:type="dcterms:W3CDTF">2021-04-07T13:33:00Z</dcterms:modified>
</cp:coreProperties>
</file>